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0E53D69B" w:rsidR="00DE3CBF" w:rsidRPr="0093454D" w:rsidRDefault="00DE3CBF" w:rsidP="00DE3CBF">
      <w:pPr>
        <w:tabs>
          <w:tab w:val="right" w:pos="9639"/>
        </w:tabs>
        <w:spacing w:before="0"/>
        <w:rPr>
          <w:rFonts w:cs="Arial"/>
          <w:b/>
          <w:i/>
          <w:sz w:val="28"/>
          <w:szCs w:val="20"/>
        </w:rPr>
      </w:pPr>
      <w:bookmarkStart w:id="0" w:name="_Hlk205928749"/>
      <w:bookmarkStart w:id="1" w:name="OLE_LINK39"/>
      <w:bookmarkEnd w:id="0"/>
      <w:r w:rsidRPr="0093454D">
        <w:rPr>
          <w:rFonts w:cs="Arial"/>
          <w:b/>
          <w:bCs/>
          <w:sz w:val="24"/>
          <w:szCs w:val="20"/>
        </w:rPr>
        <w:t>3GPP TSG-RAN WG2 Meeting #</w:t>
      </w:r>
      <w:r w:rsidR="003E6AA5" w:rsidRPr="0093454D">
        <w:rPr>
          <w:rFonts w:cs="Arial"/>
          <w:b/>
          <w:bCs/>
          <w:sz w:val="24"/>
          <w:szCs w:val="20"/>
        </w:rPr>
        <w:t>1</w:t>
      </w:r>
      <w:r w:rsidR="009D0934" w:rsidRPr="0093454D">
        <w:rPr>
          <w:rFonts w:cs="Arial"/>
          <w:b/>
          <w:bCs/>
          <w:sz w:val="24"/>
          <w:szCs w:val="20"/>
        </w:rPr>
        <w:t>3</w:t>
      </w:r>
      <w:r w:rsidR="00AF6198" w:rsidRPr="0093454D">
        <w:rPr>
          <w:rFonts w:cs="Arial"/>
          <w:b/>
          <w:bCs/>
          <w:sz w:val="24"/>
          <w:szCs w:val="20"/>
        </w:rPr>
        <w:t>1</w:t>
      </w:r>
      <w:r w:rsidRPr="0093454D">
        <w:rPr>
          <w:rFonts w:cs="Arial"/>
          <w:b/>
          <w:i/>
          <w:sz w:val="28"/>
          <w:szCs w:val="20"/>
        </w:rPr>
        <w:tab/>
      </w:r>
      <w:r w:rsidR="00AF6198" w:rsidRPr="0093454D">
        <w:rPr>
          <w:rFonts w:cs="Arial"/>
          <w:b/>
          <w:i/>
          <w:sz w:val="28"/>
          <w:szCs w:val="20"/>
        </w:rPr>
        <w:t>R2-2506041</w:t>
      </w:r>
    </w:p>
    <w:bookmarkEnd w:id="1"/>
    <w:p w14:paraId="0BD78ADC" w14:textId="3A71362A" w:rsidR="009D0934" w:rsidRPr="0093454D" w:rsidRDefault="0093454D" w:rsidP="009D0934">
      <w:pPr>
        <w:pStyle w:val="Header"/>
        <w:rPr>
          <w:bCs/>
          <w:snapToGrid w:val="0"/>
          <w:sz w:val="24"/>
        </w:rPr>
      </w:pPr>
      <w:r w:rsidRPr="0093454D">
        <w:rPr>
          <w:bCs/>
          <w:snapToGrid w:val="0"/>
          <w:sz w:val="24"/>
        </w:rPr>
        <w:t>Bangalore, India Aug 25th – 29th, 2025</w:t>
      </w:r>
    </w:p>
    <w:p w14:paraId="2E1FA2FC" w14:textId="6BD67EF0" w:rsidR="00911ECB" w:rsidRPr="0093454D" w:rsidRDefault="00911ECB" w:rsidP="00706CF5">
      <w:pPr>
        <w:pStyle w:val="Header"/>
        <w:rPr>
          <w:rFonts w:eastAsia="SimSun" w:cs="Arial"/>
          <w:sz w:val="22"/>
          <w:szCs w:val="22"/>
          <w:lang w:eastAsia="zh-CN"/>
        </w:rPr>
      </w:pPr>
      <w:r w:rsidRPr="0093454D">
        <w:rPr>
          <w:rFonts w:cs="Arial"/>
          <w:sz w:val="22"/>
          <w:szCs w:val="22"/>
        </w:rPr>
        <w:t>Source:</w:t>
      </w:r>
      <w:r w:rsidR="006C26BF" w:rsidRPr="0093454D">
        <w:rPr>
          <w:rFonts w:cs="Arial"/>
          <w:sz w:val="22"/>
          <w:szCs w:val="22"/>
        </w:rPr>
        <w:t xml:space="preserve">                </w:t>
      </w:r>
      <w:r w:rsidR="00240F9D" w:rsidRPr="0093454D">
        <w:rPr>
          <w:rFonts w:eastAsia="SimSun" w:cs="Arial"/>
          <w:sz w:val="22"/>
          <w:szCs w:val="22"/>
          <w:lang w:eastAsia="zh-CN"/>
        </w:rPr>
        <w:t>Qualcomm</w:t>
      </w:r>
      <w:r w:rsidR="00034D7E" w:rsidRPr="0093454D">
        <w:rPr>
          <w:rFonts w:eastAsia="SimSun" w:cs="Arial"/>
          <w:sz w:val="22"/>
          <w:szCs w:val="22"/>
          <w:lang w:eastAsia="zh-CN"/>
        </w:rPr>
        <w:t xml:space="preserve"> Incorporated </w:t>
      </w:r>
    </w:p>
    <w:p w14:paraId="119FCCBD" w14:textId="7A323DC7"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93454D">
        <w:rPr>
          <w:rFonts w:cs="Arial"/>
          <w:sz w:val="22"/>
          <w:szCs w:val="22"/>
        </w:rPr>
        <w:t>Title:</w:t>
      </w:r>
      <w:bookmarkStart w:id="2" w:name="Title"/>
      <w:bookmarkEnd w:id="2"/>
      <w:r w:rsidRPr="0093454D">
        <w:rPr>
          <w:rFonts w:cs="Arial"/>
          <w:sz w:val="22"/>
          <w:szCs w:val="22"/>
        </w:rPr>
        <w:tab/>
      </w:r>
      <w:r w:rsidR="00B15DBD" w:rsidRPr="0093454D">
        <w:rPr>
          <w:rFonts w:cs="Arial" w:hint="eastAsia"/>
          <w:sz w:val="22"/>
          <w:szCs w:val="22"/>
        </w:rPr>
        <w:t>Open issues on</w:t>
      </w:r>
      <w:r w:rsidR="00B15DBD" w:rsidRPr="0093454D">
        <w:rPr>
          <w:rFonts w:asciiTheme="minorEastAsia" w:eastAsiaTheme="minorEastAsia" w:hAnsiTheme="minorEastAsia" w:cs="Arial" w:hint="eastAsia"/>
          <w:sz w:val="22"/>
          <w:szCs w:val="22"/>
          <w:lang w:eastAsia="zh-CN"/>
        </w:rPr>
        <w:t xml:space="preserve"> </w:t>
      </w:r>
      <w:r w:rsidR="00485E34" w:rsidRPr="0093454D">
        <w:rPr>
          <w:rFonts w:cs="Arial"/>
          <w:sz w:val="22"/>
          <w:szCs w:val="22"/>
        </w:rPr>
        <w:t>MRO enhancements</w:t>
      </w:r>
      <w:r w:rsidR="00485E34" w:rsidRPr="00485E34">
        <w:rPr>
          <w:rFonts w:cs="Arial"/>
          <w:sz w:val="22"/>
          <w:szCs w:val="22"/>
        </w:rPr>
        <w:t xml:space="preserve"> </w:t>
      </w:r>
    </w:p>
    <w:p w14:paraId="3A7E1972" w14:textId="095F6BC2"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3" w:name="Source"/>
      <w:bookmarkEnd w:id="3"/>
      <w:r w:rsidRPr="004574EC">
        <w:rPr>
          <w:rFonts w:cs="Arial"/>
          <w:sz w:val="22"/>
          <w:szCs w:val="22"/>
        </w:rPr>
        <w:tab/>
      </w:r>
      <w:r w:rsidR="00B30204" w:rsidRPr="00B30204">
        <w:rPr>
          <w:rFonts w:cs="Arial"/>
          <w:sz w:val="22"/>
          <w:szCs w:val="22"/>
        </w:rPr>
        <w:t>8.10.2</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4" w:name="DocumentFor"/>
      <w:bookmarkEnd w:id="4"/>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5" w:name="OLE_LINK13"/>
      <w:bookmarkStart w:id="6"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5B441B57" w14:textId="77777777" w:rsidR="00935C3C" w:rsidRPr="00530E36" w:rsidRDefault="00935C3C" w:rsidP="00935C3C">
      <w:pPr>
        <w:spacing w:line="280" w:lineRule="atLeast"/>
        <w:rPr>
          <w:rFonts w:cs="Arial"/>
        </w:rPr>
      </w:pPr>
      <w:bookmarkStart w:id="7" w:name="OLE_LINK31"/>
      <w:r w:rsidRPr="00530E36">
        <w:rPr>
          <w:rFonts w:cs="Arial"/>
        </w:rPr>
        <w:t>- MRO enhancement for R18 mobility mechanisms, including, Lower layer triggered mobility (LTM), CHO with candidate SCGs, subsequent CPAC [RAN3, RAN2]:</w:t>
      </w:r>
    </w:p>
    <w:p w14:paraId="5ED9BF2E"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Specification of the inter-node information exchange, including possible enhancements to interfaces [RAN3]</w:t>
      </w:r>
    </w:p>
    <w:p w14:paraId="62883B19"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Identify and specify necessary UE reporting to enhance the mobility parameter tuning [RAN2]</w:t>
      </w:r>
    </w:p>
    <w:bookmarkEnd w:id="7"/>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p w14:paraId="1914D306" w14:textId="77777777" w:rsidR="00B15DBD" w:rsidRDefault="00B15DBD" w:rsidP="00B15DB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267172">
        <w:rPr>
          <w:rFonts w:cs="Arial"/>
          <w:b/>
          <w:bCs/>
          <w:szCs w:val="20"/>
          <w:u w:val="single"/>
        </w:rPr>
        <w:t>Open issue RRC-1:</w:t>
      </w:r>
      <w:r w:rsidRPr="00267172">
        <w:rPr>
          <w:rFonts w:cs="Arial"/>
          <w:b/>
          <w:bCs/>
          <w:i/>
          <w:iCs/>
          <w:szCs w:val="20"/>
        </w:rPr>
        <w:t xml:space="preserve"> </w:t>
      </w:r>
      <w:r w:rsidRPr="00267172">
        <w:rPr>
          <w:rFonts w:cs="Arial"/>
          <w:b/>
          <w:bCs/>
          <w:szCs w:val="20"/>
        </w:rPr>
        <w:t>Avoiding duplicated measurement reports in SHR and SPR </w:t>
      </w:r>
    </w:p>
    <w:p w14:paraId="4EF039FC" w14:textId="77777777" w:rsidR="00B15DBD" w:rsidRPr="00B15DBD" w:rsidRDefault="00B15DBD" w:rsidP="00B15DB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sidRPr="00B15DBD">
        <w:rPr>
          <w:rFonts w:cs="Arial"/>
          <w:szCs w:val="20"/>
        </w:rPr>
        <w:t>In last RAN2 meeting, there is FFS issue on whether to add some correlation indication for SHR and SPR report.</w:t>
      </w:r>
    </w:p>
    <w:p w14:paraId="70ED6A36" w14:textId="77777777" w:rsidR="00B15DBD" w:rsidRDefault="00B15DBD" w:rsidP="00B15DBD">
      <w:pPr>
        <w:pStyle w:val="Doc-text2"/>
        <w:pBdr>
          <w:top w:val="single" w:sz="4" w:space="1" w:color="auto"/>
          <w:left w:val="single" w:sz="4" w:space="4" w:color="auto"/>
          <w:bottom w:val="single" w:sz="4" w:space="1" w:color="auto"/>
          <w:right w:val="single" w:sz="4" w:space="4" w:color="auto"/>
        </w:pBdr>
        <w:spacing w:before="0"/>
        <w:ind w:left="0" w:firstLine="0"/>
      </w:pPr>
      <w:r w:rsidRPr="00267172">
        <w:rPr>
          <w:highlight w:val="yellow"/>
        </w:rPr>
        <w:t>FFS if we add some correlation indication.</w:t>
      </w:r>
    </w:p>
    <w:p w14:paraId="5F108882" w14:textId="77777777" w:rsidR="00B15DBD" w:rsidRPr="001E4441" w:rsidRDefault="00B15DBD" w:rsidP="00B15DBD">
      <w:pPr>
        <w:pBdr>
          <w:top w:val="single" w:sz="4" w:space="1" w:color="auto"/>
          <w:left w:val="single" w:sz="4" w:space="4" w:color="auto"/>
          <w:bottom w:val="single" w:sz="4" w:space="1" w:color="auto"/>
          <w:right w:val="single" w:sz="4" w:space="4" w:color="auto"/>
        </w:pBdr>
        <w:rPr>
          <w:rFonts w:eastAsiaTheme="minorEastAsia"/>
          <w:b/>
          <w:bCs/>
          <w:lang w:eastAsia="zh-CN"/>
        </w:rPr>
      </w:pPr>
      <w:r>
        <w:t>We will not add any optimizations to avoid duplicated info in correlated reports</w:t>
      </w:r>
    </w:p>
    <w:p w14:paraId="1851DCD7" w14:textId="77777777" w:rsidR="00B15DBD" w:rsidRPr="00D4168E" w:rsidRDefault="00B15DBD" w:rsidP="00B15DB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sidRPr="00D4168E">
        <w:rPr>
          <w:rFonts w:cs="Arial"/>
          <w:szCs w:val="20"/>
        </w:rPr>
        <w:t xml:space="preserve">During </w:t>
      </w:r>
      <w:proofErr w:type="gramStart"/>
      <w:r w:rsidRPr="00D4168E">
        <w:rPr>
          <w:rFonts w:cs="Arial"/>
          <w:szCs w:val="20"/>
        </w:rPr>
        <w:t>post</w:t>
      </w:r>
      <w:proofErr w:type="gramEnd"/>
      <w:r w:rsidRPr="00D4168E">
        <w:rPr>
          <w:rFonts w:cs="Arial"/>
          <w:szCs w:val="20"/>
        </w:rPr>
        <w:t xml:space="preserve">-meeting email discussion, there are four options </w:t>
      </w:r>
      <w:proofErr w:type="gramStart"/>
      <w:r w:rsidRPr="00D4168E">
        <w:rPr>
          <w:rFonts w:cs="Arial"/>
          <w:szCs w:val="20"/>
        </w:rPr>
        <w:t>are proposed</w:t>
      </w:r>
      <w:proofErr w:type="gramEnd"/>
      <w:r w:rsidRPr="00D4168E">
        <w:rPr>
          <w:rFonts w:cs="Arial"/>
          <w:szCs w:val="20"/>
        </w:rPr>
        <w:t>:</w:t>
      </w:r>
    </w:p>
    <w:p w14:paraId="1791D004" w14:textId="77777777" w:rsidR="00B15DBD" w:rsidRPr="00D4168E" w:rsidRDefault="00B15DBD" w:rsidP="00B15DBD">
      <w:pPr>
        <w:pStyle w:val="Proposal"/>
        <w:numPr>
          <w:ilvl w:val="0"/>
          <w:numId w:val="42"/>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textAlignment w:val="center"/>
        <w:rPr>
          <w:rFonts w:cs="Arial"/>
          <w:szCs w:val="20"/>
        </w:rPr>
      </w:pPr>
      <w:r w:rsidRPr="00D4168E">
        <w:rPr>
          <w:rFonts w:cs="Arial"/>
          <w:szCs w:val="20"/>
          <w:lang w:val="en-GB"/>
        </w:rPr>
        <w:t xml:space="preserve">Correlation indication in </w:t>
      </w:r>
      <w:proofErr w:type="spellStart"/>
      <w:r w:rsidRPr="00D4168E">
        <w:rPr>
          <w:rFonts w:cs="Arial"/>
          <w:szCs w:val="20"/>
          <w:lang w:val="en-GB"/>
        </w:rPr>
        <w:t>RRC_Complete</w:t>
      </w:r>
      <w:proofErr w:type="spellEnd"/>
      <w:r w:rsidRPr="00D4168E">
        <w:rPr>
          <w:rFonts w:cs="Arial"/>
          <w:szCs w:val="20"/>
          <w:lang w:val="en-GB"/>
        </w:rPr>
        <w:t xml:space="preserve"> message (a flag beside availability indication)</w:t>
      </w:r>
      <w:r w:rsidRPr="00D4168E">
        <w:rPr>
          <w:rFonts w:cs="Arial"/>
          <w:szCs w:val="20"/>
        </w:rPr>
        <w:t> </w:t>
      </w:r>
    </w:p>
    <w:p w14:paraId="4FE5EDDD" w14:textId="77777777" w:rsidR="00B15DBD" w:rsidRPr="00D4168E" w:rsidRDefault="00B15DBD" w:rsidP="00B15DBD">
      <w:pPr>
        <w:pStyle w:val="Proposal"/>
        <w:numPr>
          <w:ilvl w:val="0"/>
          <w:numId w:val="43"/>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textAlignment w:val="center"/>
        <w:rPr>
          <w:rFonts w:cs="Arial"/>
          <w:szCs w:val="20"/>
        </w:rPr>
      </w:pPr>
      <w:r w:rsidRPr="00D4168E">
        <w:rPr>
          <w:rFonts w:cs="Arial"/>
          <w:szCs w:val="20"/>
          <w:lang w:val="en-GB"/>
        </w:rPr>
        <w:t>Correlation indication inside the SHR and SPR</w:t>
      </w:r>
      <w:r w:rsidRPr="00D4168E">
        <w:rPr>
          <w:rFonts w:cs="Arial"/>
          <w:szCs w:val="20"/>
        </w:rPr>
        <w:t> </w:t>
      </w:r>
    </w:p>
    <w:p w14:paraId="42E30AE8" w14:textId="77777777" w:rsidR="00B15DBD" w:rsidRPr="00D4168E" w:rsidRDefault="00B15DBD" w:rsidP="00B15DBD">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textAlignment w:val="center"/>
        <w:rPr>
          <w:rFonts w:cs="Arial"/>
          <w:szCs w:val="20"/>
        </w:rPr>
      </w:pPr>
      <w:r w:rsidRPr="00D4168E">
        <w:rPr>
          <w:rFonts w:cs="Arial"/>
          <w:szCs w:val="20"/>
          <w:lang w:val="en-GB"/>
        </w:rPr>
        <w:t xml:space="preserve">Logging C-RNTI of </w:t>
      </w:r>
      <w:proofErr w:type="spellStart"/>
      <w:r w:rsidRPr="00D4168E">
        <w:rPr>
          <w:rFonts w:cs="Arial"/>
          <w:szCs w:val="20"/>
          <w:lang w:val="en-GB"/>
        </w:rPr>
        <w:t>PCell</w:t>
      </w:r>
      <w:proofErr w:type="spellEnd"/>
      <w:r w:rsidRPr="00D4168E">
        <w:rPr>
          <w:rFonts w:cs="Arial"/>
          <w:szCs w:val="20"/>
          <w:lang w:val="en-GB"/>
        </w:rPr>
        <w:t xml:space="preserve"> and </w:t>
      </w:r>
      <w:proofErr w:type="spellStart"/>
      <w:r w:rsidRPr="00D4168E">
        <w:rPr>
          <w:rFonts w:cs="Arial"/>
          <w:szCs w:val="20"/>
          <w:lang w:val="en-GB"/>
        </w:rPr>
        <w:t>timeSinceSPR</w:t>
      </w:r>
      <w:proofErr w:type="spellEnd"/>
      <w:r w:rsidRPr="00D4168E">
        <w:rPr>
          <w:rFonts w:cs="Arial"/>
          <w:szCs w:val="20"/>
          <w:lang w:val="en-GB"/>
        </w:rPr>
        <w:t xml:space="preserve"> in SPR</w:t>
      </w:r>
      <w:r w:rsidRPr="00D4168E">
        <w:rPr>
          <w:rFonts w:cs="Arial"/>
          <w:szCs w:val="20"/>
        </w:rPr>
        <w:t> </w:t>
      </w:r>
    </w:p>
    <w:p w14:paraId="1B263509" w14:textId="77777777" w:rsidR="00B15DBD" w:rsidRDefault="00B15DBD" w:rsidP="00B15DBD">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textAlignment w:val="center"/>
        <w:rPr>
          <w:rFonts w:cs="Arial"/>
          <w:szCs w:val="20"/>
        </w:rPr>
      </w:pPr>
      <w:r w:rsidRPr="00D4168E">
        <w:rPr>
          <w:rFonts w:cs="Arial"/>
          <w:szCs w:val="20"/>
          <w:lang w:val="en-GB"/>
        </w:rPr>
        <w:t>The duplicated information in correlated SHR and SPR is sufficient. no further information is needed for correlation.</w:t>
      </w:r>
      <w:r w:rsidRPr="00D4168E">
        <w:rPr>
          <w:rFonts w:cs="Arial"/>
          <w:szCs w:val="20"/>
        </w:rPr>
        <w:t> </w:t>
      </w:r>
    </w:p>
    <w:p w14:paraId="23CD4A13" w14:textId="77777777" w:rsidR="00B15DBD" w:rsidRDefault="00B15DBD" w:rsidP="00B15DB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textAlignment w:val="center"/>
        <w:rPr>
          <w:rFonts w:cs="Arial"/>
          <w:szCs w:val="20"/>
        </w:rPr>
      </w:pPr>
      <w:r w:rsidRPr="00771BE0">
        <w:rPr>
          <w:rFonts w:cs="Arial"/>
          <w:szCs w:val="20"/>
          <w:lang w:val="en-GB"/>
        </w:rPr>
        <w:t xml:space="preserve">It is </w:t>
      </w:r>
      <w:proofErr w:type="gramStart"/>
      <w:r w:rsidRPr="00771BE0">
        <w:rPr>
          <w:rFonts w:cs="Arial"/>
          <w:szCs w:val="20"/>
          <w:lang w:val="en-GB"/>
        </w:rPr>
        <w:t>understand</w:t>
      </w:r>
      <w:proofErr w:type="gramEnd"/>
      <w:r w:rsidRPr="00771BE0">
        <w:rPr>
          <w:rFonts w:cs="Arial"/>
          <w:szCs w:val="20"/>
          <w:lang w:val="en-GB"/>
        </w:rPr>
        <w:t xml:space="preserve"> that it should be corner case that both MCG and SCG encounter failure during CHO, then the SHR and SPR are generated and reported as the same time should not be frequent. </w:t>
      </w:r>
      <w:r w:rsidRPr="00D04575">
        <w:rPr>
          <w:rFonts w:cs="Arial"/>
          <w:szCs w:val="20"/>
        </w:rPr>
        <w:t xml:space="preserve">In SHR, UE </w:t>
      </w:r>
      <w:r>
        <w:rPr>
          <w:rFonts w:cs="Arial"/>
          <w:szCs w:val="20"/>
        </w:rPr>
        <w:t xml:space="preserve">will </w:t>
      </w:r>
      <w:r w:rsidRPr="00D04575">
        <w:rPr>
          <w:rFonts w:cs="Arial"/>
          <w:szCs w:val="20"/>
        </w:rPr>
        <w:t xml:space="preserve">log </w:t>
      </w:r>
      <w:r>
        <w:rPr>
          <w:rFonts w:cs="Arial"/>
          <w:szCs w:val="20"/>
        </w:rPr>
        <w:t xml:space="preserve">and report </w:t>
      </w:r>
      <w:r w:rsidRPr="00D04575">
        <w:rPr>
          <w:rFonts w:cs="Arial"/>
          <w:szCs w:val="20"/>
        </w:rPr>
        <w:t xml:space="preserve">measurements </w:t>
      </w:r>
      <w:r>
        <w:rPr>
          <w:rFonts w:cs="Arial"/>
          <w:szCs w:val="20"/>
        </w:rPr>
        <w:t>for</w:t>
      </w:r>
      <w:r w:rsidRPr="00D04575">
        <w:rPr>
          <w:rFonts w:cs="Arial"/>
          <w:szCs w:val="20"/>
        </w:rPr>
        <w:t xml:space="preserve"> </w:t>
      </w:r>
      <w:proofErr w:type="gramStart"/>
      <w:r w:rsidRPr="00D04575">
        <w:rPr>
          <w:rFonts w:cs="Arial"/>
          <w:szCs w:val="20"/>
        </w:rPr>
        <w:t xml:space="preserve">the </w:t>
      </w:r>
      <w:proofErr w:type="spellStart"/>
      <w:r w:rsidRPr="00D04575">
        <w:rPr>
          <w:rFonts w:cs="Arial"/>
          <w:szCs w:val="20"/>
        </w:rPr>
        <w:t>PCell</w:t>
      </w:r>
      <w:proofErr w:type="spellEnd"/>
      <w:proofErr w:type="gramEnd"/>
      <w:r w:rsidRPr="00D04575">
        <w:rPr>
          <w:rFonts w:cs="Arial"/>
          <w:szCs w:val="20"/>
        </w:rPr>
        <w:t xml:space="preserve"> </w:t>
      </w:r>
      <w:r>
        <w:rPr>
          <w:rFonts w:cs="Arial"/>
          <w:szCs w:val="20"/>
        </w:rPr>
        <w:t xml:space="preserve">and </w:t>
      </w:r>
      <w:proofErr w:type="spellStart"/>
      <w:r>
        <w:rPr>
          <w:rFonts w:cs="Arial"/>
          <w:szCs w:val="20"/>
        </w:rPr>
        <w:t>PSCell</w:t>
      </w:r>
      <w:proofErr w:type="spellEnd"/>
      <w:r>
        <w:rPr>
          <w:rFonts w:cs="Arial"/>
          <w:szCs w:val="20"/>
        </w:rPr>
        <w:t xml:space="preserve">. </w:t>
      </w:r>
      <w:r w:rsidRPr="00D04575">
        <w:rPr>
          <w:rFonts w:cs="Arial"/>
          <w:szCs w:val="20"/>
        </w:rPr>
        <w:t xml:space="preserve">In SPR, UE </w:t>
      </w:r>
      <w:r>
        <w:rPr>
          <w:rFonts w:cs="Arial"/>
          <w:szCs w:val="20"/>
        </w:rPr>
        <w:t xml:space="preserve">will </w:t>
      </w:r>
      <w:r w:rsidRPr="00D04575">
        <w:rPr>
          <w:rFonts w:cs="Arial"/>
          <w:szCs w:val="20"/>
        </w:rPr>
        <w:t>log</w:t>
      </w:r>
      <w:r>
        <w:rPr>
          <w:rFonts w:cs="Arial"/>
          <w:szCs w:val="20"/>
        </w:rPr>
        <w:t xml:space="preserve"> and report</w:t>
      </w:r>
      <w:r w:rsidRPr="00D04575">
        <w:rPr>
          <w:rFonts w:cs="Arial"/>
          <w:szCs w:val="20"/>
        </w:rPr>
        <w:t xml:space="preserve"> measurements </w:t>
      </w:r>
      <w:r>
        <w:rPr>
          <w:rFonts w:cs="Arial"/>
          <w:szCs w:val="20"/>
        </w:rPr>
        <w:t>for</w:t>
      </w:r>
      <w:r w:rsidRPr="00D04575">
        <w:rPr>
          <w:rFonts w:cs="Arial"/>
          <w:szCs w:val="20"/>
        </w:rPr>
        <w:t xml:space="preserve"> </w:t>
      </w:r>
      <w:proofErr w:type="spellStart"/>
      <w:r w:rsidRPr="00D04575">
        <w:rPr>
          <w:rFonts w:cs="Arial"/>
          <w:szCs w:val="20"/>
        </w:rPr>
        <w:t>PSCell</w:t>
      </w:r>
      <w:proofErr w:type="spellEnd"/>
      <w:r w:rsidRPr="00D04575">
        <w:rPr>
          <w:rFonts w:cs="Arial"/>
          <w:szCs w:val="20"/>
        </w:rPr>
        <w:t xml:space="preserve"> and </w:t>
      </w:r>
      <w:proofErr w:type="spellStart"/>
      <w:r w:rsidRPr="00D04575">
        <w:rPr>
          <w:rFonts w:cs="Arial"/>
          <w:szCs w:val="20"/>
        </w:rPr>
        <w:t>PCell</w:t>
      </w:r>
      <w:proofErr w:type="spellEnd"/>
      <w:r w:rsidRPr="00D04575">
        <w:rPr>
          <w:rFonts w:cs="Arial"/>
          <w:szCs w:val="20"/>
        </w:rPr>
        <w:t xml:space="preserve">. </w:t>
      </w:r>
      <w:r>
        <w:rPr>
          <w:rFonts w:cs="Arial"/>
          <w:szCs w:val="20"/>
        </w:rPr>
        <w:t xml:space="preserve">In case that SHR and SPR are reported </w:t>
      </w:r>
      <w:proofErr w:type="gramStart"/>
      <w:r>
        <w:rPr>
          <w:rFonts w:cs="Arial"/>
          <w:szCs w:val="20"/>
        </w:rPr>
        <w:t>as</w:t>
      </w:r>
      <w:proofErr w:type="gramEnd"/>
      <w:r>
        <w:rPr>
          <w:rFonts w:cs="Arial"/>
          <w:szCs w:val="20"/>
        </w:rPr>
        <w:t xml:space="preserve"> the same time, the </w:t>
      </w:r>
      <w:proofErr w:type="spellStart"/>
      <w:r>
        <w:rPr>
          <w:rFonts w:cs="Arial"/>
          <w:szCs w:val="20"/>
        </w:rPr>
        <w:t>PCell</w:t>
      </w:r>
      <w:proofErr w:type="spellEnd"/>
      <w:r>
        <w:rPr>
          <w:rFonts w:cs="Arial"/>
          <w:szCs w:val="20"/>
        </w:rPr>
        <w:t xml:space="preserve"> and </w:t>
      </w:r>
      <w:proofErr w:type="spellStart"/>
      <w:r>
        <w:rPr>
          <w:rFonts w:cs="Arial"/>
          <w:szCs w:val="20"/>
        </w:rPr>
        <w:t>PSCell</w:t>
      </w:r>
      <w:proofErr w:type="spellEnd"/>
      <w:r>
        <w:rPr>
          <w:rFonts w:cs="Arial"/>
          <w:szCs w:val="20"/>
        </w:rPr>
        <w:t xml:space="preserve"> measurement could be correlated with each other, and network can identify the correlation between SHR and SPR. Then there is no need to introduce additional correlation between SHR and SPR.</w:t>
      </w:r>
    </w:p>
    <w:p w14:paraId="159F9066" w14:textId="77777777" w:rsidR="00B15DBD" w:rsidRDefault="00B15DBD" w:rsidP="00B15DBD">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hint="eastAsia"/>
          <w:b/>
          <w:bCs/>
          <w:szCs w:val="20"/>
        </w:rPr>
        <w:t xml:space="preserve">There is no need to </w:t>
      </w:r>
      <w:r w:rsidRPr="007E196F">
        <w:rPr>
          <w:rFonts w:cs="Arial"/>
          <w:b/>
          <w:bCs/>
          <w:szCs w:val="20"/>
        </w:rPr>
        <w:t>introduce additional correlation between SHR and SPR</w:t>
      </w:r>
      <w:r>
        <w:rPr>
          <w:rFonts w:cs="Arial" w:hint="eastAsia"/>
          <w:b/>
          <w:bCs/>
          <w:szCs w:val="20"/>
        </w:rPr>
        <w:t>.</w:t>
      </w:r>
    </w:p>
    <w:p w14:paraId="3B9CBE84" w14:textId="77777777" w:rsidR="00CF494E" w:rsidRDefault="00CF494E" w:rsidP="00CF494E">
      <w:pPr>
        <w:keepNext/>
        <w:overflowPunct w:val="0"/>
        <w:autoSpaceDE w:val="0"/>
        <w:autoSpaceDN w:val="0"/>
        <w:adjustRightInd w:val="0"/>
        <w:spacing w:before="240" w:after="180"/>
        <w:textAlignment w:val="center"/>
        <w:outlineLvl w:val="2"/>
        <w:rPr>
          <w:rFonts w:cs="Arial"/>
          <w:u w:val="single"/>
          <w:lang w:eastAsia="zh-CN"/>
        </w:rPr>
      </w:pPr>
      <w:r w:rsidRPr="00530E36">
        <w:rPr>
          <w:rFonts w:cs="Arial"/>
          <w:u w:val="single"/>
          <w:lang w:eastAsia="zh-CN"/>
        </w:rPr>
        <w:t>RACH information in RLF Report</w:t>
      </w:r>
    </w:p>
    <w:p w14:paraId="440FEC51" w14:textId="3060D5BE" w:rsidR="00CA632B" w:rsidRPr="007A6ECF" w:rsidRDefault="00CA632B" w:rsidP="007A6ECF">
      <w:pPr>
        <w:overflowPunct w:val="0"/>
        <w:autoSpaceDE w:val="0"/>
        <w:autoSpaceDN w:val="0"/>
        <w:adjustRightInd w:val="0"/>
        <w:spacing w:before="0" w:after="180"/>
        <w:textAlignment w:val="baseline"/>
        <w:rPr>
          <w:rFonts w:cs="Arial"/>
          <w:sz w:val="22"/>
          <w:szCs w:val="22"/>
          <w:lang w:val="en-GB"/>
        </w:rPr>
      </w:pPr>
      <w:r w:rsidRPr="007A6ECF">
        <w:rPr>
          <w:rFonts w:cs="Arial"/>
          <w:sz w:val="22"/>
          <w:szCs w:val="22"/>
          <w:lang w:val="en-GB"/>
        </w:rPr>
        <w:t>This issue was discussed</w:t>
      </w:r>
      <w:r w:rsidR="007A6ECF" w:rsidRPr="007A6ECF">
        <w:rPr>
          <w:rFonts w:cs="Arial"/>
          <w:sz w:val="22"/>
          <w:szCs w:val="22"/>
          <w:lang w:val="en-GB"/>
        </w:rPr>
        <w:t xml:space="preserve"> in </w:t>
      </w:r>
      <w:proofErr w:type="gramStart"/>
      <w:r w:rsidR="007A6ECF" w:rsidRPr="007A6ECF">
        <w:rPr>
          <w:rFonts w:cs="Arial"/>
          <w:sz w:val="22"/>
          <w:szCs w:val="22"/>
          <w:lang w:val="en-GB"/>
        </w:rPr>
        <w:t>last</w:t>
      </w:r>
      <w:proofErr w:type="gramEnd"/>
      <w:r w:rsidR="007A6ECF" w:rsidRPr="007A6ECF">
        <w:rPr>
          <w:rFonts w:cs="Arial"/>
          <w:sz w:val="22"/>
          <w:szCs w:val="22"/>
          <w:lang w:val="en-GB"/>
        </w:rPr>
        <w:t xml:space="preserve"> RAN2 meeting but postponed.</w:t>
      </w:r>
    </w:p>
    <w:p w14:paraId="07459CB5" w14:textId="1C16B4CE" w:rsidR="00CF494E" w:rsidRPr="00530E36" w:rsidRDefault="00D7682A" w:rsidP="00CF494E">
      <w:pPr>
        <w:overflowPunct w:val="0"/>
        <w:autoSpaceDE w:val="0"/>
        <w:autoSpaceDN w:val="0"/>
        <w:adjustRightInd w:val="0"/>
        <w:spacing w:before="0" w:after="180"/>
        <w:textAlignment w:val="baseline"/>
        <w:rPr>
          <w:rFonts w:cs="Arial"/>
          <w:sz w:val="22"/>
          <w:szCs w:val="22"/>
          <w:lang w:val="en-GB"/>
        </w:rPr>
      </w:pPr>
      <w:r>
        <w:rPr>
          <w:rFonts w:cs="Arial"/>
          <w:sz w:val="22"/>
          <w:szCs w:val="22"/>
          <w:lang w:val="en-GB"/>
        </w:rPr>
        <w:t>When the UE performs</w:t>
      </w:r>
      <w:r w:rsidR="00A10449">
        <w:rPr>
          <w:rFonts w:cs="Arial"/>
          <w:sz w:val="22"/>
          <w:szCs w:val="22"/>
          <w:lang w:val="en-GB"/>
        </w:rPr>
        <w:t xml:space="preserve"> RACH-less RACH but fails, UE </w:t>
      </w:r>
      <w:r w:rsidR="001711CC">
        <w:rPr>
          <w:rFonts w:cs="Arial"/>
          <w:sz w:val="22"/>
          <w:szCs w:val="22"/>
          <w:lang w:val="en-GB"/>
        </w:rPr>
        <w:t>could</w:t>
      </w:r>
      <w:r w:rsidR="00A10449">
        <w:rPr>
          <w:rFonts w:cs="Arial"/>
          <w:sz w:val="22"/>
          <w:szCs w:val="22"/>
          <w:lang w:val="en-GB"/>
        </w:rPr>
        <w:t xml:space="preserve"> perform fast </w:t>
      </w:r>
      <w:r w:rsidR="001711CC">
        <w:rPr>
          <w:rFonts w:cs="Arial"/>
          <w:sz w:val="22"/>
          <w:szCs w:val="22"/>
          <w:lang w:val="en-GB"/>
        </w:rPr>
        <w:t>recovery.</w:t>
      </w:r>
      <w:r w:rsidR="001711CC" w:rsidRPr="00530E36">
        <w:rPr>
          <w:rFonts w:cs="Arial"/>
          <w:sz w:val="22"/>
          <w:szCs w:val="22"/>
          <w:lang w:val="en-GB"/>
        </w:rPr>
        <w:t xml:space="preserve"> There</w:t>
      </w:r>
      <w:r w:rsidR="00CF494E" w:rsidRPr="00530E36">
        <w:rPr>
          <w:rFonts w:cs="Arial"/>
          <w:sz w:val="22"/>
          <w:szCs w:val="22"/>
          <w:lang w:val="en-GB"/>
        </w:rPr>
        <w:t xml:space="preserve"> could be two cases that the RACH-less LTM is not successful: </w:t>
      </w:r>
    </w:p>
    <w:p w14:paraId="14997B90" w14:textId="77777777" w:rsidR="00CF494E" w:rsidRPr="00530E36" w:rsidRDefault="00CF494E" w:rsidP="00CF494E">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Case 1: The UE doesn’t receive a valid TA from LTM CSC or if the UE-based TA measurement is not successful, UE doesn’t even start the RACH-less LTM cell switch procedure and directly attempts a RACH-based LTM procedure.</w:t>
      </w:r>
    </w:p>
    <w:p w14:paraId="5F25F271" w14:textId="77777777" w:rsidR="00CF494E" w:rsidRPr="00530E36" w:rsidRDefault="00CF494E" w:rsidP="00CF494E">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2: The RACH-less LTM is initiated (because of UE having a valid TA either received from LTM CSC or via UE-based measurement) but the RACH-less LTM cell switch execution </w:t>
      </w:r>
      <w:r w:rsidRPr="00530E36">
        <w:rPr>
          <w:rFonts w:cs="Arial"/>
          <w:sz w:val="22"/>
          <w:szCs w:val="22"/>
          <w:lang w:val="en-GB"/>
        </w:rPr>
        <w:lastRenderedPageBreak/>
        <w:t xml:space="preserve">is not successful e.g., because UE couldn’t determine that the network has successfully received its first UL data. In such a case, T304 </w:t>
      </w:r>
      <w:r>
        <w:rPr>
          <w:rFonts w:cs="Arial"/>
          <w:sz w:val="22"/>
          <w:szCs w:val="22"/>
          <w:lang w:val="en-GB"/>
        </w:rPr>
        <w:t>w</w:t>
      </w:r>
      <w:r w:rsidRPr="00530E36">
        <w:rPr>
          <w:rFonts w:cs="Arial"/>
          <w:sz w:val="22"/>
          <w:szCs w:val="22"/>
          <w:lang w:val="en-GB"/>
        </w:rPr>
        <w:t>ould expire.</w:t>
      </w:r>
    </w:p>
    <w:p w14:paraId="4DD2BC8E" w14:textId="77777777" w:rsidR="00CF494E" w:rsidRPr="004574EC" w:rsidRDefault="00CF494E" w:rsidP="00CF494E">
      <w:pPr>
        <w:overflowPunct w:val="0"/>
        <w:autoSpaceDE w:val="0"/>
        <w:autoSpaceDN w:val="0"/>
        <w:adjustRightInd w:val="0"/>
        <w:spacing w:before="0" w:after="180"/>
        <w:textAlignment w:val="baseline"/>
        <w:rPr>
          <w:rFonts w:eastAsiaTheme="minorEastAsia" w:cs="Arial"/>
          <w:sz w:val="22"/>
          <w:szCs w:val="22"/>
          <w:lang w:eastAsia="zh-CN"/>
        </w:rPr>
      </w:pPr>
      <w:r w:rsidRPr="00C82404">
        <w:rPr>
          <w:rFonts w:cs="Arial"/>
          <w:sz w:val="22"/>
          <w:szCs w:val="22"/>
          <w:lang w:val="en-GB"/>
        </w:rPr>
        <w:t xml:space="preserve">Upon T304 expiry, UE performs cell selection and if the selected cell is an LTM candidate cell and if network configured the UE to try LTM </w:t>
      </w:r>
      <w:r>
        <w:rPr>
          <w:rFonts w:cs="Arial"/>
          <w:sz w:val="22"/>
          <w:szCs w:val="22"/>
          <w:lang w:val="en-GB"/>
        </w:rPr>
        <w:t xml:space="preserve">recovery </w:t>
      </w:r>
      <w:r w:rsidRPr="00C82404">
        <w:rPr>
          <w:rFonts w:cs="Arial"/>
          <w:sz w:val="22"/>
          <w:szCs w:val="22"/>
          <w:lang w:val="en-GB"/>
        </w:rPr>
        <w:t xml:space="preserve">after LTM execution failure, then the UE attempts RACH-based LTM </w:t>
      </w:r>
      <w:r>
        <w:rPr>
          <w:rFonts w:cs="Arial"/>
          <w:sz w:val="22"/>
          <w:szCs w:val="22"/>
          <w:lang w:val="en-GB"/>
        </w:rPr>
        <w:t>recovery</w:t>
      </w:r>
      <w:r w:rsidRPr="00C82404">
        <w:rPr>
          <w:rFonts w:cs="Arial"/>
          <w:sz w:val="22"/>
          <w:szCs w:val="22"/>
          <w:lang w:val="en-GB"/>
        </w:rPr>
        <w:t xml:space="preserve"> once, otherwise re-establishment is performed. </w:t>
      </w:r>
      <w:r>
        <w:rPr>
          <w:rFonts w:cs="Arial"/>
          <w:sz w:val="22"/>
          <w:szCs w:val="22"/>
          <w:lang w:val="en-GB"/>
        </w:rPr>
        <w:t>Irrespective of whether</w:t>
      </w:r>
      <w:r w:rsidRPr="00530E36">
        <w:rPr>
          <w:rFonts w:cs="Arial"/>
          <w:sz w:val="22"/>
          <w:szCs w:val="22"/>
          <w:lang w:val="en-GB"/>
        </w:rPr>
        <w:t xml:space="preserve"> the LTM recovery </w:t>
      </w:r>
      <w:r>
        <w:rPr>
          <w:rFonts w:cs="Arial"/>
          <w:sz w:val="22"/>
          <w:szCs w:val="22"/>
          <w:lang w:val="en-GB"/>
        </w:rPr>
        <w:t>was</w:t>
      </w:r>
      <w:r w:rsidRPr="00530E36">
        <w:rPr>
          <w:rFonts w:cs="Arial"/>
          <w:sz w:val="22"/>
          <w:szCs w:val="22"/>
          <w:lang w:val="en-GB"/>
        </w:rPr>
        <w:t xml:space="preserve"> configured or not</w:t>
      </w:r>
      <w:r>
        <w:rPr>
          <w:rFonts w:cs="Arial"/>
          <w:sz w:val="22"/>
          <w:szCs w:val="22"/>
          <w:lang w:val="en-GB"/>
        </w:rPr>
        <w:t xml:space="preserve"> and if the LTM recovery was</w:t>
      </w:r>
      <w:r w:rsidRPr="00530E36">
        <w:rPr>
          <w:rFonts w:cs="Arial"/>
          <w:sz w:val="22"/>
          <w:szCs w:val="22"/>
          <w:lang w:val="en-GB"/>
        </w:rPr>
        <w:t xml:space="preserve"> successful or not, it is beneficial </w:t>
      </w:r>
      <w:r>
        <w:rPr>
          <w:rFonts w:cs="Arial"/>
          <w:sz w:val="22"/>
          <w:szCs w:val="22"/>
          <w:lang w:val="en-GB"/>
        </w:rPr>
        <w:t xml:space="preserve">if </w:t>
      </w:r>
      <w:r w:rsidRPr="00530E36">
        <w:rPr>
          <w:rFonts w:cs="Arial"/>
          <w:sz w:val="22"/>
          <w:szCs w:val="22"/>
          <w:lang w:val="en-GB"/>
        </w:rPr>
        <w:t xml:space="preserve">the UE indicates to </w:t>
      </w:r>
      <w:proofErr w:type="spellStart"/>
      <w:r w:rsidRPr="00530E36">
        <w:rPr>
          <w:rFonts w:cs="Arial"/>
          <w:sz w:val="22"/>
          <w:szCs w:val="22"/>
          <w:lang w:val="en-GB"/>
        </w:rPr>
        <w:t>gNB</w:t>
      </w:r>
      <w:proofErr w:type="spellEnd"/>
      <w:r w:rsidRPr="00530E36">
        <w:rPr>
          <w:rFonts w:cs="Arial"/>
          <w:sz w:val="22"/>
          <w:szCs w:val="22"/>
          <w:lang w:val="en-GB"/>
        </w:rPr>
        <w:t xml:space="preserve"> </w:t>
      </w:r>
      <w:r w:rsidRPr="006309FC">
        <w:rPr>
          <w:rFonts w:cs="Arial"/>
          <w:sz w:val="22"/>
          <w:szCs w:val="22"/>
          <w:lang w:val="en-GB"/>
        </w:rPr>
        <w:t xml:space="preserve">if RACH-less LTM </w:t>
      </w:r>
      <w:r>
        <w:rPr>
          <w:rFonts w:cs="Arial"/>
          <w:sz w:val="22"/>
          <w:szCs w:val="22"/>
          <w:lang w:val="en-GB"/>
        </w:rPr>
        <w:t>wa</w:t>
      </w:r>
      <w:r w:rsidRPr="006309FC">
        <w:rPr>
          <w:rFonts w:cs="Arial"/>
          <w:sz w:val="22"/>
          <w:szCs w:val="22"/>
          <w:lang w:val="en-GB"/>
        </w:rPr>
        <w:t>s attempted or not before RACH-based LTM failur</w:t>
      </w:r>
      <w:r>
        <w:rPr>
          <w:rFonts w:cs="Arial"/>
          <w:sz w:val="22"/>
          <w:szCs w:val="22"/>
          <w:lang w:val="en-GB"/>
        </w:rPr>
        <w:t xml:space="preserve">e so that </w:t>
      </w:r>
      <w:proofErr w:type="spellStart"/>
      <w:r>
        <w:rPr>
          <w:rFonts w:cs="Arial"/>
          <w:sz w:val="22"/>
          <w:szCs w:val="22"/>
          <w:lang w:val="en-GB"/>
        </w:rPr>
        <w:t>gNB</w:t>
      </w:r>
      <w:proofErr w:type="spellEnd"/>
      <w:r>
        <w:rPr>
          <w:rFonts w:cs="Arial"/>
          <w:sz w:val="22"/>
          <w:szCs w:val="22"/>
          <w:lang w:val="en-GB"/>
        </w:rPr>
        <w:t xml:space="preserve"> will know whether TA configuration was not proper or UL transmission was not good.</w:t>
      </w:r>
    </w:p>
    <w:p w14:paraId="09CC1749" w14:textId="370F6E84" w:rsidR="0088234A" w:rsidRDefault="0088234A" w:rsidP="0088234A">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w:t>
      </w:r>
      <w:r>
        <w:rPr>
          <w:rFonts w:cs="Arial"/>
          <w:b/>
          <w:bCs/>
          <w:szCs w:val="20"/>
        </w:rPr>
        <w:t xml:space="preserve">SHR </w:t>
      </w:r>
      <w:r w:rsidRPr="004E6176">
        <w:rPr>
          <w:rFonts w:cs="Arial"/>
          <w:b/>
          <w:bCs/>
          <w:szCs w:val="20"/>
        </w:rPr>
        <w:t xml:space="preserve">if RACH-less LTM is attempted or not </w:t>
      </w:r>
      <w:r w:rsidR="002E6043">
        <w:rPr>
          <w:rFonts w:cs="Arial"/>
          <w:b/>
          <w:bCs/>
          <w:szCs w:val="20"/>
        </w:rPr>
        <w:t>in near</w:t>
      </w:r>
      <w:r w:rsidR="00AF4E28">
        <w:rPr>
          <w:rFonts w:cs="Arial"/>
          <w:b/>
          <w:bCs/>
          <w:szCs w:val="20"/>
        </w:rPr>
        <w:t xml:space="preserve"> failure case</w:t>
      </w:r>
      <w:r w:rsidRPr="004E6176">
        <w:rPr>
          <w:rFonts w:cs="Arial"/>
          <w:b/>
          <w:bCs/>
          <w:szCs w:val="20"/>
        </w:rPr>
        <w:t>.</w:t>
      </w:r>
    </w:p>
    <w:p w14:paraId="71B5EB71" w14:textId="4F2695CC" w:rsidR="00632EBB" w:rsidRDefault="00632EBB" w:rsidP="00632EBB">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RLF Report if RACH-less LTM is attempted or </w:t>
      </w:r>
      <w:r w:rsidR="00AF4E28">
        <w:rPr>
          <w:rFonts w:cs="Arial"/>
          <w:b/>
          <w:bCs/>
          <w:szCs w:val="20"/>
        </w:rPr>
        <w:t>in failure case</w:t>
      </w:r>
      <w:r w:rsidR="00CE0C96">
        <w:rPr>
          <w:rFonts w:cs="Arial"/>
          <w:b/>
          <w:bCs/>
          <w:szCs w:val="20"/>
        </w:rPr>
        <w:t>.</w:t>
      </w:r>
    </w:p>
    <w:bookmarkEnd w:id="5"/>
    <w:bookmarkEnd w:id="6"/>
    <w:p w14:paraId="78A0A4AB" w14:textId="36281DEC"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Conclusion</w:t>
      </w:r>
      <w:r w:rsidR="00E04CC9">
        <w:rPr>
          <w:b w:val="0"/>
          <w:bCs w:val="0"/>
          <w:kern w:val="0"/>
          <w:sz w:val="36"/>
          <w:szCs w:val="20"/>
          <w:lang w:val="fr-FR"/>
        </w:rPr>
        <w:t xml:space="preserve"> </w:t>
      </w:r>
    </w:p>
    <w:p w14:paraId="2A558338" w14:textId="77777777" w:rsidR="00AE2847" w:rsidRDefault="00AE2847" w:rsidP="00AE2847">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hint="eastAsia"/>
          <w:b/>
          <w:bCs/>
          <w:szCs w:val="20"/>
        </w:rPr>
        <w:t xml:space="preserve">There is no need to </w:t>
      </w:r>
      <w:r w:rsidRPr="007E196F">
        <w:rPr>
          <w:rFonts w:cs="Arial"/>
          <w:b/>
          <w:bCs/>
          <w:szCs w:val="20"/>
        </w:rPr>
        <w:t>introduce additional correlation between SHR and SPR</w:t>
      </w:r>
      <w:r>
        <w:rPr>
          <w:rFonts w:cs="Arial" w:hint="eastAsia"/>
          <w:b/>
          <w:bCs/>
          <w:szCs w:val="20"/>
        </w:rPr>
        <w:t>.</w:t>
      </w:r>
    </w:p>
    <w:p w14:paraId="2A3E9B4E" w14:textId="77777777" w:rsidR="00AE2847" w:rsidRDefault="00AE2847" w:rsidP="00CF2C86">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w:t>
      </w:r>
      <w:r>
        <w:rPr>
          <w:rFonts w:cs="Arial"/>
          <w:b/>
          <w:bCs/>
          <w:szCs w:val="20"/>
        </w:rPr>
        <w:t xml:space="preserve">SHR </w:t>
      </w:r>
      <w:r w:rsidRPr="004E6176">
        <w:rPr>
          <w:rFonts w:cs="Arial"/>
          <w:b/>
          <w:bCs/>
          <w:szCs w:val="20"/>
        </w:rPr>
        <w:t>if RACH-less LTM is attempted or not before</w:t>
      </w:r>
      <w:r w:rsidRPr="00654F1E">
        <w:rPr>
          <w:rFonts w:cs="Arial"/>
          <w:b/>
          <w:bCs/>
          <w:szCs w:val="20"/>
        </w:rPr>
        <w:t xml:space="preserve"> LTM </w:t>
      </w:r>
      <w:r>
        <w:rPr>
          <w:rFonts w:cs="Arial"/>
          <w:b/>
          <w:bCs/>
          <w:szCs w:val="20"/>
        </w:rPr>
        <w:t>recovery success</w:t>
      </w:r>
      <w:r w:rsidRPr="004E6176">
        <w:rPr>
          <w:rFonts w:cs="Arial"/>
          <w:b/>
          <w:bCs/>
          <w:szCs w:val="20"/>
        </w:rPr>
        <w:t>.</w:t>
      </w:r>
    </w:p>
    <w:p w14:paraId="5FAA7B07" w14:textId="30453B51" w:rsidR="00AE2847" w:rsidRPr="000F1201" w:rsidRDefault="00AE2847" w:rsidP="00CF2C86">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RLF Report if RACH-less LTM is attempted or not </w:t>
      </w:r>
      <w:r>
        <w:rPr>
          <w:rFonts w:cs="Arial"/>
          <w:b/>
          <w:bCs/>
          <w:szCs w:val="20"/>
        </w:rPr>
        <w:t xml:space="preserve">when </w:t>
      </w:r>
      <w:r w:rsidRPr="000B6CED">
        <w:rPr>
          <w:rFonts w:cs="Arial"/>
          <w:b/>
          <w:bCs/>
          <w:szCs w:val="20"/>
        </w:rPr>
        <w:t>RACH-less LTM is not successful</w:t>
      </w:r>
      <w:r>
        <w:rPr>
          <w:rFonts w:cs="Arial"/>
          <w:b/>
          <w:bCs/>
          <w:szCs w:val="20"/>
        </w:rPr>
        <w:t>.</w:t>
      </w:r>
    </w:p>
    <w:p w14:paraId="3A40B4B4" w14:textId="77777777" w:rsidR="003646B7" w:rsidRPr="00606E33" w:rsidRDefault="003646B7" w:rsidP="00606E33">
      <w:pPr>
        <w:spacing w:before="0" w:after="180"/>
        <w:rPr>
          <w:rFonts w:eastAsia="SimSun" w:cs="Arial"/>
          <w:szCs w:val="20"/>
          <w:lang w:eastAsia="zh-CN"/>
        </w:rPr>
      </w:pP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2675A" w14:textId="77777777" w:rsidR="00EB4DD0" w:rsidRDefault="00EB4DD0">
      <w:r>
        <w:separator/>
      </w:r>
    </w:p>
  </w:endnote>
  <w:endnote w:type="continuationSeparator" w:id="0">
    <w:p w14:paraId="06852AA3" w14:textId="77777777" w:rsidR="00EB4DD0" w:rsidRDefault="00EB4DD0">
      <w:r>
        <w:continuationSeparator/>
      </w:r>
    </w:p>
  </w:endnote>
  <w:endnote w:type="continuationNotice" w:id="1">
    <w:p w14:paraId="3E7E1747" w14:textId="77777777" w:rsidR="00EB4DD0" w:rsidRDefault="00EB4DD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8D6C7" w14:textId="77777777" w:rsidR="00EB4DD0" w:rsidRDefault="00EB4DD0">
      <w:r>
        <w:separator/>
      </w:r>
    </w:p>
  </w:footnote>
  <w:footnote w:type="continuationSeparator" w:id="0">
    <w:p w14:paraId="70C4A833" w14:textId="77777777" w:rsidR="00EB4DD0" w:rsidRDefault="00EB4DD0">
      <w:r>
        <w:continuationSeparator/>
      </w:r>
    </w:p>
  </w:footnote>
  <w:footnote w:type="continuationNotice" w:id="1">
    <w:p w14:paraId="1006A695" w14:textId="77777777" w:rsidR="00EB4DD0" w:rsidRDefault="00EB4DD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051461"/>
    <w:multiLevelType w:val="hybridMultilevel"/>
    <w:tmpl w:val="EE1AE66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4442F"/>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246007B"/>
    <w:multiLevelType w:val="hybridMultilevel"/>
    <w:tmpl w:val="40EE50D6"/>
    <w:lvl w:ilvl="0" w:tplc="185AB7CA">
      <w:start w:val="2"/>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C0153B"/>
    <w:multiLevelType w:val="multilevel"/>
    <w:tmpl w:val="6582968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45728"/>
    <w:multiLevelType w:val="multilevel"/>
    <w:tmpl w:val="DFCEA2E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7ED0C44"/>
    <w:multiLevelType w:val="multilevel"/>
    <w:tmpl w:val="778CAE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1"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4"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0C4D14"/>
    <w:multiLevelType w:val="hybridMultilevel"/>
    <w:tmpl w:val="CCB867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9"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F02ADC"/>
    <w:multiLevelType w:val="multilevel"/>
    <w:tmpl w:val="DAB4B60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5A208BF"/>
    <w:multiLevelType w:val="hybridMultilevel"/>
    <w:tmpl w:val="D320012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E6650D9"/>
    <w:multiLevelType w:val="hybridMultilevel"/>
    <w:tmpl w:val="D320012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43"/>
  </w:num>
  <w:num w:numId="2" w16cid:durableId="1209879814">
    <w:abstractNumId w:val="41"/>
  </w:num>
  <w:num w:numId="3" w16cid:durableId="1635059858">
    <w:abstractNumId w:val="19"/>
  </w:num>
  <w:num w:numId="4" w16cid:durableId="1687170482">
    <w:abstractNumId w:val="28"/>
  </w:num>
  <w:num w:numId="5" w16cid:durableId="1507406491">
    <w:abstractNumId w:val="20"/>
  </w:num>
  <w:num w:numId="6" w16cid:durableId="1705134336">
    <w:abstractNumId w:val="36"/>
  </w:num>
  <w:num w:numId="7" w16cid:durableId="191698743">
    <w:abstractNumId w:val="38"/>
  </w:num>
  <w:num w:numId="8" w16cid:durableId="1527283465">
    <w:abstractNumId w:val="3"/>
  </w:num>
  <w:num w:numId="9" w16cid:durableId="578909286">
    <w:abstractNumId w:val="33"/>
  </w:num>
  <w:num w:numId="10" w16cid:durableId="1682975682">
    <w:abstractNumId w:val="35"/>
  </w:num>
  <w:num w:numId="11" w16cid:durableId="929848421">
    <w:abstractNumId w:val="0"/>
  </w:num>
  <w:num w:numId="12" w16cid:durableId="227426207">
    <w:abstractNumId w:val="2"/>
  </w:num>
  <w:num w:numId="13" w16cid:durableId="252789507">
    <w:abstractNumId w:val="4"/>
  </w:num>
  <w:num w:numId="14" w16cid:durableId="1794906155">
    <w:abstractNumId w:val="26"/>
  </w:num>
  <w:num w:numId="15" w16cid:durableId="663777313">
    <w:abstractNumId w:val="34"/>
  </w:num>
  <w:num w:numId="16" w16cid:durableId="275798003">
    <w:abstractNumId w:val="15"/>
  </w:num>
  <w:num w:numId="17" w16cid:durableId="1487235121">
    <w:abstractNumId w:val="6"/>
  </w:num>
  <w:num w:numId="18" w16cid:durableId="965039627">
    <w:abstractNumId w:val="12"/>
  </w:num>
  <w:num w:numId="19" w16cid:durableId="298995553">
    <w:abstractNumId w:val="1"/>
  </w:num>
  <w:num w:numId="20" w16cid:durableId="709763142">
    <w:abstractNumId w:val="32"/>
  </w:num>
  <w:num w:numId="21" w16cid:durableId="1507670378">
    <w:abstractNumId w:val="25"/>
  </w:num>
  <w:num w:numId="22" w16cid:durableId="1351640583">
    <w:abstractNumId w:val="39"/>
  </w:num>
  <w:num w:numId="23" w16cid:durableId="436028882">
    <w:abstractNumId w:val="22"/>
  </w:num>
  <w:num w:numId="24" w16cid:durableId="1721978471">
    <w:abstractNumId w:val="31"/>
  </w:num>
  <w:num w:numId="25" w16cid:durableId="2075538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6"/>
  </w:num>
  <w:num w:numId="28" w16cid:durableId="1406797761">
    <w:abstractNumId w:val="8"/>
  </w:num>
  <w:num w:numId="29" w16cid:durableId="2106458739">
    <w:abstractNumId w:val="13"/>
  </w:num>
  <w:num w:numId="30" w16cid:durableId="1608343333">
    <w:abstractNumId w:val="44"/>
  </w:num>
  <w:num w:numId="31" w16cid:durableId="710232530">
    <w:abstractNumId w:val="18"/>
  </w:num>
  <w:num w:numId="32" w16cid:durableId="10301830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791642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1717593">
    <w:abstractNumId w:val="29"/>
  </w:num>
  <w:num w:numId="35" w16cid:durableId="293489977">
    <w:abstractNumId w:val="27"/>
  </w:num>
  <w:num w:numId="36" w16cid:durableId="50740856">
    <w:abstractNumId w:val="7"/>
  </w:num>
  <w:num w:numId="37" w16cid:durableId="579675581">
    <w:abstractNumId w:val="17"/>
  </w:num>
  <w:num w:numId="38" w16cid:durableId="1209294387">
    <w:abstractNumId w:val="42"/>
  </w:num>
  <w:num w:numId="39" w16cid:durableId="907424189">
    <w:abstractNumId w:val="30"/>
  </w:num>
  <w:num w:numId="40" w16cid:durableId="82998111">
    <w:abstractNumId w:val="9"/>
  </w:num>
  <w:num w:numId="41" w16cid:durableId="955136427">
    <w:abstractNumId w:val="10"/>
  </w:num>
  <w:num w:numId="42" w16cid:durableId="1508835844">
    <w:abstractNumId w:val="24"/>
  </w:num>
  <w:num w:numId="43" w16cid:durableId="22024390">
    <w:abstractNumId w:val="40"/>
  </w:num>
  <w:num w:numId="44" w16cid:durableId="1947229508">
    <w:abstractNumId w:val="11"/>
  </w:num>
  <w:num w:numId="45" w16cid:durableId="991250123">
    <w:abstractNumId w:val="23"/>
  </w:num>
  <w:num w:numId="46" w16cid:durableId="905457794">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0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5A86"/>
    <w:rsid w:val="000260C1"/>
    <w:rsid w:val="00026364"/>
    <w:rsid w:val="00026636"/>
    <w:rsid w:val="000269D6"/>
    <w:rsid w:val="00026DF0"/>
    <w:rsid w:val="0002752C"/>
    <w:rsid w:val="0002754F"/>
    <w:rsid w:val="00027AE4"/>
    <w:rsid w:val="00027B2F"/>
    <w:rsid w:val="000306EC"/>
    <w:rsid w:val="00030815"/>
    <w:rsid w:val="00030BD6"/>
    <w:rsid w:val="00030DFC"/>
    <w:rsid w:val="00030F28"/>
    <w:rsid w:val="000310CE"/>
    <w:rsid w:val="0003117A"/>
    <w:rsid w:val="00031C75"/>
    <w:rsid w:val="00032516"/>
    <w:rsid w:val="000325F7"/>
    <w:rsid w:val="00032945"/>
    <w:rsid w:val="00032BA9"/>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0A"/>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2CF3"/>
    <w:rsid w:val="00043069"/>
    <w:rsid w:val="000430C3"/>
    <w:rsid w:val="00043726"/>
    <w:rsid w:val="000437B0"/>
    <w:rsid w:val="000439AD"/>
    <w:rsid w:val="000439E7"/>
    <w:rsid w:val="00043ECF"/>
    <w:rsid w:val="00043F7C"/>
    <w:rsid w:val="0004419B"/>
    <w:rsid w:val="000441F5"/>
    <w:rsid w:val="000441FC"/>
    <w:rsid w:val="00044275"/>
    <w:rsid w:val="000442B7"/>
    <w:rsid w:val="00044623"/>
    <w:rsid w:val="0004470A"/>
    <w:rsid w:val="00044B1C"/>
    <w:rsid w:val="00044E78"/>
    <w:rsid w:val="00044FD9"/>
    <w:rsid w:val="00045071"/>
    <w:rsid w:val="000452D6"/>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42A"/>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46"/>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7"/>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796"/>
    <w:rsid w:val="000A6BF8"/>
    <w:rsid w:val="000A70C4"/>
    <w:rsid w:val="000A719C"/>
    <w:rsid w:val="000A7281"/>
    <w:rsid w:val="000A7753"/>
    <w:rsid w:val="000A7B34"/>
    <w:rsid w:val="000A7BAF"/>
    <w:rsid w:val="000A7C1B"/>
    <w:rsid w:val="000B0969"/>
    <w:rsid w:val="000B10FC"/>
    <w:rsid w:val="000B15E4"/>
    <w:rsid w:val="000B17B6"/>
    <w:rsid w:val="000B17FB"/>
    <w:rsid w:val="000B1C22"/>
    <w:rsid w:val="000B21EC"/>
    <w:rsid w:val="000B2546"/>
    <w:rsid w:val="000B29E7"/>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CED"/>
    <w:rsid w:val="000B6F43"/>
    <w:rsid w:val="000B799C"/>
    <w:rsid w:val="000B7ABF"/>
    <w:rsid w:val="000B7E5E"/>
    <w:rsid w:val="000C0172"/>
    <w:rsid w:val="000C0532"/>
    <w:rsid w:val="000C06A6"/>
    <w:rsid w:val="000C0DE3"/>
    <w:rsid w:val="000C1001"/>
    <w:rsid w:val="000C1B5F"/>
    <w:rsid w:val="000C1C1D"/>
    <w:rsid w:val="000C2208"/>
    <w:rsid w:val="000C23DA"/>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01"/>
    <w:rsid w:val="000F128F"/>
    <w:rsid w:val="000F13DB"/>
    <w:rsid w:val="000F141B"/>
    <w:rsid w:val="000F1805"/>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5CC1"/>
    <w:rsid w:val="00106263"/>
    <w:rsid w:val="00106319"/>
    <w:rsid w:val="001065B6"/>
    <w:rsid w:val="001067A4"/>
    <w:rsid w:val="00106BC9"/>
    <w:rsid w:val="00106F64"/>
    <w:rsid w:val="00106F9B"/>
    <w:rsid w:val="0010706D"/>
    <w:rsid w:val="00107304"/>
    <w:rsid w:val="001109E6"/>
    <w:rsid w:val="00111215"/>
    <w:rsid w:val="001113AF"/>
    <w:rsid w:val="001114A3"/>
    <w:rsid w:val="001115C0"/>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6EA3"/>
    <w:rsid w:val="00117296"/>
    <w:rsid w:val="001172DB"/>
    <w:rsid w:val="00117423"/>
    <w:rsid w:val="001174AC"/>
    <w:rsid w:val="0011759E"/>
    <w:rsid w:val="001178AA"/>
    <w:rsid w:val="001201DF"/>
    <w:rsid w:val="001201E3"/>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48B"/>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8EC"/>
    <w:rsid w:val="001439A0"/>
    <w:rsid w:val="00143BD9"/>
    <w:rsid w:val="0014405C"/>
    <w:rsid w:val="0014440C"/>
    <w:rsid w:val="0014467C"/>
    <w:rsid w:val="001449FC"/>
    <w:rsid w:val="00144BE3"/>
    <w:rsid w:val="00144D06"/>
    <w:rsid w:val="00144E3E"/>
    <w:rsid w:val="001450F9"/>
    <w:rsid w:val="00145338"/>
    <w:rsid w:val="00145AFF"/>
    <w:rsid w:val="00145B6F"/>
    <w:rsid w:val="00145D21"/>
    <w:rsid w:val="00145E0E"/>
    <w:rsid w:val="00145EAC"/>
    <w:rsid w:val="00145EF7"/>
    <w:rsid w:val="00146069"/>
    <w:rsid w:val="00146410"/>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6D85"/>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1CC"/>
    <w:rsid w:val="00171914"/>
    <w:rsid w:val="00171C3F"/>
    <w:rsid w:val="0017295E"/>
    <w:rsid w:val="00172CE6"/>
    <w:rsid w:val="00172D82"/>
    <w:rsid w:val="00172D8C"/>
    <w:rsid w:val="00172FB6"/>
    <w:rsid w:val="00172FBD"/>
    <w:rsid w:val="00173855"/>
    <w:rsid w:val="00173B69"/>
    <w:rsid w:val="00173B6B"/>
    <w:rsid w:val="00173D46"/>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0FE3"/>
    <w:rsid w:val="00181A77"/>
    <w:rsid w:val="00181E12"/>
    <w:rsid w:val="001822E7"/>
    <w:rsid w:val="0018294E"/>
    <w:rsid w:val="001829FA"/>
    <w:rsid w:val="00182B0E"/>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52B"/>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AB9"/>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C7"/>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1A00"/>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4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EBC"/>
    <w:rsid w:val="001F1F19"/>
    <w:rsid w:val="001F1F7A"/>
    <w:rsid w:val="001F2130"/>
    <w:rsid w:val="001F23E4"/>
    <w:rsid w:val="001F24C5"/>
    <w:rsid w:val="001F339F"/>
    <w:rsid w:val="001F3572"/>
    <w:rsid w:val="001F357C"/>
    <w:rsid w:val="001F380D"/>
    <w:rsid w:val="001F3C10"/>
    <w:rsid w:val="001F3FCA"/>
    <w:rsid w:val="001F42A2"/>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793"/>
    <w:rsid w:val="0021696C"/>
    <w:rsid w:val="00216ADF"/>
    <w:rsid w:val="00216C51"/>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CB3"/>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8C5"/>
    <w:rsid w:val="0022791F"/>
    <w:rsid w:val="00227BB5"/>
    <w:rsid w:val="00227D4A"/>
    <w:rsid w:val="002302DB"/>
    <w:rsid w:val="002304C2"/>
    <w:rsid w:val="002307C4"/>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57"/>
    <w:rsid w:val="0023437B"/>
    <w:rsid w:val="002343E6"/>
    <w:rsid w:val="002344A0"/>
    <w:rsid w:val="00234730"/>
    <w:rsid w:val="00234ABA"/>
    <w:rsid w:val="00234B22"/>
    <w:rsid w:val="00234BF8"/>
    <w:rsid w:val="00234DC2"/>
    <w:rsid w:val="00234E7A"/>
    <w:rsid w:val="002352F4"/>
    <w:rsid w:val="00235544"/>
    <w:rsid w:val="00235763"/>
    <w:rsid w:val="00235D39"/>
    <w:rsid w:val="002360D0"/>
    <w:rsid w:val="002361CA"/>
    <w:rsid w:val="0023652F"/>
    <w:rsid w:val="00236553"/>
    <w:rsid w:val="00236820"/>
    <w:rsid w:val="00236973"/>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255"/>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172"/>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3D15"/>
    <w:rsid w:val="00274054"/>
    <w:rsid w:val="002742E0"/>
    <w:rsid w:val="00274460"/>
    <w:rsid w:val="00274641"/>
    <w:rsid w:val="00274AF9"/>
    <w:rsid w:val="00274CD3"/>
    <w:rsid w:val="00274DAE"/>
    <w:rsid w:val="00274FDD"/>
    <w:rsid w:val="00275037"/>
    <w:rsid w:val="00275303"/>
    <w:rsid w:val="0027537B"/>
    <w:rsid w:val="00275711"/>
    <w:rsid w:val="00275749"/>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6BD"/>
    <w:rsid w:val="00282907"/>
    <w:rsid w:val="00282D15"/>
    <w:rsid w:val="002830CB"/>
    <w:rsid w:val="002831F8"/>
    <w:rsid w:val="00283777"/>
    <w:rsid w:val="00283D0D"/>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AD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7B0"/>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043"/>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602"/>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CF9"/>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05F"/>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5E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65BC"/>
    <w:rsid w:val="0035751F"/>
    <w:rsid w:val="00357746"/>
    <w:rsid w:val="00357B66"/>
    <w:rsid w:val="003600E6"/>
    <w:rsid w:val="00360649"/>
    <w:rsid w:val="003608C0"/>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6B7"/>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705"/>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0B1"/>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2FA1"/>
    <w:rsid w:val="003B313C"/>
    <w:rsid w:val="003B32C9"/>
    <w:rsid w:val="003B363D"/>
    <w:rsid w:val="003B3977"/>
    <w:rsid w:val="003B3E2A"/>
    <w:rsid w:val="003B4022"/>
    <w:rsid w:val="003B4326"/>
    <w:rsid w:val="003B4D23"/>
    <w:rsid w:val="003B4F01"/>
    <w:rsid w:val="003B511F"/>
    <w:rsid w:val="003B5420"/>
    <w:rsid w:val="003B5AE2"/>
    <w:rsid w:val="003B62CD"/>
    <w:rsid w:val="003B6572"/>
    <w:rsid w:val="003B67A3"/>
    <w:rsid w:val="003B6AFA"/>
    <w:rsid w:val="003B6CEE"/>
    <w:rsid w:val="003B6D43"/>
    <w:rsid w:val="003B6D8C"/>
    <w:rsid w:val="003B6E69"/>
    <w:rsid w:val="003B70B3"/>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BDA"/>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739"/>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327"/>
    <w:rsid w:val="003F170B"/>
    <w:rsid w:val="003F1B04"/>
    <w:rsid w:val="003F1DB6"/>
    <w:rsid w:val="003F2135"/>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8BF"/>
    <w:rsid w:val="00413BCB"/>
    <w:rsid w:val="00413BEE"/>
    <w:rsid w:val="00413C42"/>
    <w:rsid w:val="00413CDE"/>
    <w:rsid w:val="00413DAD"/>
    <w:rsid w:val="00413E1E"/>
    <w:rsid w:val="00413E9E"/>
    <w:rsid w:val="00414258"/>
    <w:rsid w:val="00414296"/>
    <w:rsid w:val="004143FC"/>
    <w:rsid w:val="00414A8B"/>
    <w:rsid w:val="00414CFC"/>
    <w:rsid w:val="00414D76"/>
    <w:rsid w:val="00414D96"/>
    <w:rsid w:val="00414E29"/>
    <w:rsid w:val="00414E85"/>
    <w:rsid w:val="00414F67"/>
    <w:rsid w:val="00415296"/>
    <w:rsid w:val="004154C1"/>
    <w:rsid w:val="00415DAE"/>
    <w:rsid w:val="00415F12"/>
    <w:rsid w:val="004161C9"/>
    <w:rsid w:val="0041673E"/>
    <w:rsid w:val="004168C7"/>
    <w:rsid w:val="004168FE"/>
    <w:rsid w:val="00416A98"/>
    <w:rsid w:val="00416BCF"/>
    <w:rsid w:val="00416D12"/>
    <w:rsid w:val="00416F3A"/>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2C8"/>
    <w:rsid w:val="004433BC"/>
    <w:rsid w:val="00443581"/>
    <w:rsid w:val="00443B18"/>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5BD"/>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4D02"/>
    <w:rsid w:val="004656A3"/>
    <w:rsid w:val="00465850"/>
    <w:rsid w:val="0046595D"/>
    <w:rsid w:val="00465968"/>
    <w:rsid w:val="00465A22"/>
    <w:rsid w:val="00465E8A"/>
    <w:rsid w:val="00466457"/>
    <w:rsid w:val="00466513"/>
    <w:rsid w:val="00466693"/>
    <w:rsid w:val="00466AF8"/>
    <w:rsid w:val="00466C97"/>
    <w:rsid w:val="0046700B"/>
    <w:rsid w:val="004672B8"/>
    <w:rsid w:val="004675A9"/>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B0"/>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E34"/>
    <w:rsid w:val="00485F31"/>
    <w:rsid w:val="0048617C"/>
    <w:rsid w:val="00486192"/>
    <w:rsid w:val="0048662E"/>
    <w:rsid w:val="004866B4"/>
    <w:rsid w:val="00486923"/>
    <w:rsid w:val="00486FC5"/>
    <w:rsid w:val="00487013"/>
    <w:rsid w:val="004872B0"/>
    <w:rsid w:val="0048734E"/>
    <w:rsid w:val="00487DDF"/>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56E"/>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01E"/>
    <w:rsid w:val="004E0261"/>
    <w:rsid w:val="004E0835"/>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963"/>
    <w:rsid w:val="004E4CC1"/>
    <w:rsid w:val="004E4E93"/>
    <w:rsid w:val="004E5372"/>
    <w:rsid w:val="004E556C"/>
    <w:rsid w:val="004E5851"/>
    <w:rsid w:val="004E6072"/>
    <w:rsid w:val="004E6176"/>
    <w:rsid w:val="004E6648"/>
    <w:rsid w:val="004E6B86"/>
    <w:rsid w:val="004E6C49"/>
    <w:rsid w:val="004E6ED2"/>
    <w:rsid w:val="004E7364"/>
    <w:rsid w:val="004E750F"/>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35E"/>
    <w:rsid w:val="00511417"/>
    <w:rsid w:val="00511C87"/>
    <w:rsid w:val="00511C9B"/>
    <w:rsid w:val="00511D77"/>
    <w:rsid w:val="0051204E"/>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DF6"/>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4D7"/>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86C"/>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145"/>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4AD1"/>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B7A"/>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2A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1F"/>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31E"/>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0A8C"/>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2C79"/>
    <w:rsid w:val="005C35D4"/>
    <w:rsid w:val="005C3648"/>
    <w:rsid w:val="005C3B25"/>
    <w:rsid w:val="005C3C79"/>
    <w:rsid w:val="005C3E85"/>
    <w:rsid w:val="005C416E"/>
    <w:rsid w:val="005C41EA"/>
    <w:rsid w:val="005C4246"/>
    <w:rsid w:val="005C4310"/>
    <w:rsid w:val="005C44C7"/>
    <w:rsid w:val="005C468C"/>
    <w:rsid w:val="005C4BD2"/>
    <w:rsid w:val="005C4BDB"/>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56"/>
    <w:rsid w:val="005E146D"/>
    <w:rsid w:val="005E1C43"/>
    <w:rsid w:val="005E1F09"/>
    <w:rsid w:val="005E24E1"/>
    <w:rsid w:val="005E2903"/>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149"/>
    <w:rsid w:val="006075E7"/>
    <w:rsid w:val="00607A83"/>
    <w:rsid w:val="00607B2F"/>
    <w:rsid w:val="00607E88"/>
    <w:rsid w:val="006105BA"/>
    <w:rsid w:val="00610AE3"/>
    <w:rsid w:val="00610B7E"/>
    <w:rsid w:val="00610C1F"/>
    <w:rsid w:val="0061104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5EF2"/>
    <w:rsid w:val="0061605E"/>
    <w:rsid w:val="00616F78"/>
    <w:rsid w:val="00617012"/>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EA5"/>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5DA"/>
    <w:rsid w:val="006326B0"/>
    <w:rsid w:val="00632713"/>
    <w:rsid w:val="00632816"/>
    <w:rsid w:val="00632A1A"/>
    <w:rsid w:val="00632CE4"/>
    <w:rsid w:val="00632D00"/>
    <w:rsid w:val="00632D38"/>
    <w:rsid w:val="00632EBB"/>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41"/>
    <w:rsid w:val="00650F5F"/>
    <w:rsid w:val="0065142F"/>
    <w:rsid w:val="0065168A"/>
    <w:rsid w:val="00651696"/>
    <w:rsid w:val="00651817"/>
    <w:rsid w:val="00651C67"/>
    <w:rsid w:val="00651D2F"/>
    <w:rsid w:val="0065223E"/>
    <w:rsid w:val="00652416"/>
    <w:rsid w:val="006524B0"/>
    <w:rsid w:val="006528A7"/>
    <w:rsid w:val="00652946"/>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EDC"/>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525"/>
    <w:rsid w:val="006846C1"/>
    <w:rsid w:val="006849F5"/>
    <w:rsid w:val="00684F60"/>
    <w:rsid w:val="006850C6"/>
    <w:rsid w:val="0068659B"/>
    <w:rsid w:val="00686685"/>
    <w:rsid w:val="0068686B"/>
    <w:rsid w:val="00686B0E"/>
    <w:rsid w:val="00686E10"/>
    <w:rsid w:val="006873B6"/>
    <w:rsid w:val="0068782F"/>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97F18"/>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2DD8"/>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7E2"/>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A8A"/>
    <w:rsid w:val="006E6CDE"/>
    <w:rsid w:val="006E7240"/>
    <w:rsid w:val="006E72A9"/>
    <w:rsid w:val="006E79E4"/>
    <w:rsid w:val="006E7D55"/>
    <w:rsid w:val="006E7E0F"/>
    <w:rsid w:val="006E7FE2"/>
    <w:rsid w:val="006F0287"/>
    <w:rsid w:val="006F0570"/>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3EC1"/>
    <w:rsid w:val="00704305"/>
    <w:rsid w:val="007044E7"/>
    <w:rsid w:val="00704598"/>
    <w:rsid w:val="007045D5"/>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29F"/>
    <w:rsid w:val="007228F1"/>
    <w:rsid w:val="00722C37"/>
    <w:rsid w:val="00722CD0"/>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97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7D4"/>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56B"/>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18B"/>
    <w:rsid w:val="0075784B"/>
    <w:rsid w:val="0075784C"/>
    <w:rsid w:val="00757F61"/>
    <w:rsid w:val="00760066"/>
    <w:rsid w:val="0076017C"/>
    <w:rsid w:val="00760455"/>
    <w:rsid w:val="007614EE"/>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1BE0"/>
    <w:rsid w:val="00772165"/>
    <w:rsid w:val="007727B5"/>
    <w:rsid w:val="00772950"/>
    <w:rsid w:val="00772C0F"/>
    <w:rsid w:val="00772F99"/>
    <w:rsid w:val="007733DA"/>
    <w:rsid w:val="007734AA"/>
    <w:rsid w:val="007734CD"/>
    <w:rsid w:val="0077355C"/>
    <w:rsid w:val="00773773"/>
    <w:rsid w:val="00773992"/>
    <w:rsid w:val="007744B3"/>
    <w:rsid w:val="00774593"/>
    <w:rsid w:val="00774DCF"/>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1F5"/>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97CC0"/>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6ECF"/>
    <w:rsid w:val="007A7195"/>
    <w:rsid w:val="007A7B6A"/>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18"/>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5E8"/>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96F"/>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2DA"/>
    <w:rsid w:val="007F7A50"/>
    <w:rsid w:val="007F7AE2"/>
    <w:rsid w:val="008004CA"/>
    <w:rsid w:val="00800D8A"/>
    <w:rsid w:val="00800DB4"/>
    <w:rsid w:val="00800EB3"/>
    <w:rsid w:val="0080147F"/>
    <w:rsid w:val="00801582"/>
    <w:rsid w:val="00801939"/>
    <w:rsid w:val="00801B92"/>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C38"/>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915"/>
    <w:rsid w:val="00824AFE"/>
    <w:rsid w:val="00824CD6"/>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767"/>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2EE"/>
    <w:rsid w:val="008664D3"/>
    <w:rsid w:val="00866782"/>
    <w:rsid w:val="00866DCD"/>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DB"/>
    <w:rsid w:val="008740E3"/>
    <w:rsid w:val="00874186"/>
    <w:rsid w:val="0087433F"/>
    <w:rsid w:val="008743DE"/>
    <w:rsid w:val="0087446D"/>
    <w:rsid w:val="008746DE"/>
    <w:rsid w:val="008748C1"/>
    <w:rsid w:val="008748E6"/>
    <w:rsid w:val="00874946"/>
    <w:rsid w:val="008749FA"/>
    <w:rsid w:val="00874CF7"/>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34A"/>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A9F"/>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AC8"/>
    <w:rsid w:val="008E2CD8"/>
    <w:rsid w:val="008E30AB"/>
    <w:rsid w:val="008E3217"/>
    <w:rsid w:val="008E3358"/>
    <w:rsid w:val="008E336D"/>
    <w:rsid w:val="008E3773"/>
    <w:rsid w:val="008E3F0E"/>
    <w:rsid w:val="008E42F8"/>
    <w:rsid w:val="008E45B9"/>
    <w:rsid w:val="008E4AB1"/>
    <w:rsid w:val="008E4CE3"/>
    <w:rsid w:val="008E4D0C"/>
    <w:rsid w:val="008E4F67"/>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D76"/>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786"/>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54D"/>
    <w:rsid w:val="00934643"/>
    <w:rsid w:val="00934780"/>
    <w:rsid w:val="009348A1"/>
    <w:rsid w:val="00934E32"/>
    <w:rsid w:val="009354DE"/>
    <w:rsid w:val="0093579F"/>
    <w:rsid w:val="00935C3C"/>
    <w:rsid w:val="00935CA8"/>
    <w:rsid w:val="00935FE5"/>
    <w:rsid w:val="00936051"/>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628"/>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167"/>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1A"/>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155"/>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796"/>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34"/>
    <w:rsid w:val="009D0993"/>
    <w:rsid w:val="009D0A3B"/>
    <w:rsid w:val="009D0A75"/>
    <w:rsid w:val="009D0BA9"/>
    <w:rsid w:val="009D111E"/>
    <w:rsid w:val="009D1845"/>
    <w:rsid w:val="009D19F2"/>
    <w:rsid w:val="009D1AFB"/>
    <w:rsid w:val="009D1F1A"/>
    <w:rsid w:val="009D2068"/>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1B6"/>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449"/>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EB9"/>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605"/>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897"/>
    <w:rsid w:val="00A64A69"/>
    <w:rsid w:val="00A64B26"/>
    <w:rsid w:val="00A6525D"/>
    <w:rsid w:val="00A65492"/>
    <w:rsid w:val="00A658CE"/>
    <w:rsid w:val="00A65A9F"/>
    <w:rsid w:val="00A65AED"/>
    <w:rsid w:val="00A65E6F"/>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47B"/>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2F7"/>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AF"/>
    <w:rsid w:val="00A816EF"/>
    <w:rsid w:val="00A8170B"/>
    <w:rsid w:val="00A81A84"/>
    <w:rsid w:val="00A81C07"/>
    <w:rsid w:val="00A81DA6"/>
    <w:rsid w:val="00A81E97"/>
    <w:rsid w:val="00A82304"/>
    <w:rsid w:val="00A8290D"/>
    <w:rsid w:val="00A82929"/>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47"/>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61"/>
    <w:rsid w:val="00AF23CB"/>
    <w:rsid w:val="00AF2A4E"/>
    <w:rsid w:val="00AF2ACF"/>
    <w:rsid w:val="00AF33F6"/>
    <w:rsid w:val="00AF34B7"/>
    <w:rsid w:val="00AF3F12"/>
    <w:rsid w:val="00AF405D"/>
    <w:rsid w:val="00AF43DC"/>
    <w:rsid w:val="00AF45F3"/>
    <w:rsid w:val="00AF4E28"/>
    <w:rsid w:val="00AF590A"/>
    <w:rsid w:val="00AF59C4"/>
    <w:rsid w:val="00AF6198"/>
    <w:rsid w:val="00AF623E"/>
    <w:rsid w:val="00AF62F1"/>
    <w:rsid w:val="00AF66D4"/>
    <w:rsid w:val="00AF73D5"/>
    <w:rsid w:val="00AF744C"/>
    <w:rsid w:val="00AF764A"/>
    <w:rsid w:val="00AF767C"/>
    <w:rsid w:val="00AF7966"/>
    <w:rsid w:val="00AF7A75"/>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5DBD"/>
    <w:rsid w:val="00B16A9F"/>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91F"/>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7A"/>
    <w:rsid w:val="00B26183"/>
    <w:rsid w:val="00B262C4"/>
    <w:rsid w:val="00B267D9"/>
    <w:rsid w:val="00B26B9F"/>
    <w:rsid w:val="00B26BDE"/>
    <w:rsid w:val="00B27308"/>
    <w:rsid w:val="00B2747D"/>
    <w:rsid w:val="00B27546"/>
    <w:rsid w:val="00B2767E"/>
    <w:rsid w:val="00B27732"/>
    <w:rsid w:val="00B27C76"/>
    <w:rsid w:val="00B27E83"/>
    <w:rsid w:val="00B27FD9"/>
    <w:rsid w:val="00B30204"/>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678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73D"/>
    <w:rsid w:val="00B54809"/>
    <w:rsid w:val="00B548BE"/>
    <w:rsid w:val="00B54C88"/>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B5F"/>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8A6"/>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3F54"/>
    <w:rsid w:val="00BA40F7"/>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3CCA"/>
    <w:rsid w:val="00BD4455"/>
    <w:rsid w:val="00BD46E0"/>
    <w:rsid w:val="00BD470D"/>
    <w:rsid w:val="00BD4DB1"/>
    <w:rsid w:val="00BD5177"/>
    <w:rsid w:val="00BD5252"/>
    <w:rsid w:val="00BD56A9"/>
    <w:rsid w:val="00BD592E"/>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564"/>
    <w:rsid w:val="00BF07E9"/>
    <w:rsid w:val="00BF0D0A"/>
    <w:rsid w:val="00BF12B9"/>
    <w:rsid w:val="00BF1461"/>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4B6"/>
    <w:rsid w:val="00BF68FE"/>
    <w:rsid w:val="00BF6B7F"/>
    <w:rsid w:val="00BF70A6"/>
    <w:rsid w:val="00BF78ED"/>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4DAC"/>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61D"/>
    <w:rsid w:val="00C13BBF"/>
    <w:rsid w:val="00C13E24"/>
    <w:rsid w:val="00C142B6"/>
    <w:rsid w:val="00C14306"/>
    <w:rsid w:val="00C1463B"/>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4D"/>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DC5"/>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4FA6"/>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2B"/>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825"/>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14F"/>
    <w:rsid w:val="00CB795E"/>
    <w:rsid w:val="00CB7F96"/>
    <w:rsid w:val="00CC0063"/>
    <w:rsid w:val="00CC01DC"/>
    <w:rsid w:val="00CC0735"/>
    <w:rsid w:val="00CC0CC7"/>
    <w:rsid w:val="00CC1E9E"/>
    <w:rsid w:val="00CC212F"/>
    <w:rsid w:val="00CC23FD"/>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50"/>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177F"/>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4B44"/>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C96"/>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2C86"/>
    <w:rsid w:val="00CF3917"/>
    <w:rsid w:val="00CF420D"/>
    <w:rsid w:val="00CF42ED"/>
    <w:rsid w:val="00CF45B4"/>
    <w:rsid w:val="00CF4871"/>
    <w:rsid w:val="00CF4896"/>
    <w:rsid w:val="00CF4946"/>
    <w:rsid w:val="00CF494E"/>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575"/>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07D89"/>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5F7"/>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68E"/>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C1F"/>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82A"/>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2F2"/>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12C"/>
    <w:rsid w:val="00DB784B"/>
    <w:rsid w:val="00DB7960"/>
    <w:rsid w:val="00DB79D7"/>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05"/>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15"/>
    <w:rsid w:val="00E044B1"/>
    <w:rsid w:val="00E04CC9"/>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B91"/>
    <w:rsid w:val="00E12F2F"/>
    <w:rsid w:val="00E13093"/>
    <w:rsid w:val="00E1382C"/>
    <w:rsid w:val="00E139CB"/>
    <w:rsid w:val="00E13FE5"/>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B5F"/>
    <w:rsid w:val="00E25CEA"/>
    <w:rsid w:val="00E263BC"/>
    <w:rsid w:val="00E26569"/>
    <w:rsid w:val="00E2658D"/>
    <w:rsid w:val="00E265BD"/>
    <w:rsid w:val="00E26773"/>
    <w:rsid w:val="00E26915"/>
    <w:rsid w:val="00E26E1C"/>
    <w:rsid w:val="00E270ED"/>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140"/>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571"/>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948"/>
    <w:rsid w:val="00E73C44"/>
    <w:rsid w:val="00E73EED"/>
    <w:rsid w:val="00E741AA"/>
    <w:rsid w:val="00E741BF"/>
    <w:rsid w:val="00E74398"/>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1F3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DD0"/>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96B"/>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5EE"/>
    <w:rsid w:val="00EF5DBE"/>
    <w:rsid w:val="00EF5ED2"/>
    <w:rsid w:val="00EF665D"/>
    <w:rsid w:val="00EF671E"/>
    <w:rsid w:val="00EF67BA"/>
    <w:rsid w:val="00EF6C9C"/>
    <w:rsid w:val="00EF6CE5"/>
    <w:rsid w:val="00EF744B"/>
    <w:rsid w:val="00EF7A19"/>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372F"/>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63B"/>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3DB9"/>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F"/>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5D7C"/>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07E"/>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077"/>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uiPriority="99"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198321928">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4784534">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A14D0FB-505C-4CBE-BBE3-0886A751E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622</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158</cp:revision>
  <cp:lastPrinted>2024-09-24T13:07:00Z</cp:lastPrinted>
  <dcterms:created xsi:type="dcterms:W3CDTF">2025-08-06T14:51:00Z</dcterms:created>
  <dcterms:modified xsi:type="dcterms:W3CDTF">2025-08-15T07:10:00Z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